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684F" w:rsidRPr="0026684F" w:rsidRDefault="00334CA1" w:rsidP="0026684F">
      <w:pPr>
        <w:spacing w:line="480" w:lineRule="auto"/>
        <w:ind w:firstLine="720"/>
        <w:jc w:val="center"/>
        <w:rPr>
          <w:rFonts w:ascii="Times New Roman" w:hAnsi="Times New Roman" w:cs="Times New Roman"/>
          <w:sz w:val="24"/>
          <w:szCs w:val="24"/>
        </w:rPr>
      </w:pPr>
      <w:r w:rsidRPr="0026684F">
        <w:rPr>
          <w:rFonts w:ascii="Times New Roman" w:hAnsi="Times New Roman" w:cs="Times New Roman"/>
          <w:sz w:val="24"/>
          <w:szCs w:val="24"/>
        </w:rPr>
        <w:t>Institutional Affiliation</w:t>
      </w:r>
    </w:p>
    <w:p w:rsidR="0026684F" w:rsidRPr="0026684F" w:rsidRDefault="00334CA1" w:rsidP="0026684F">
      <w:pPr>
        <w:spacing w:line="480" w:lineRule="auto"/>
        <w:ind w:firstLine="720"/>
        <w:jc w:val="center"/>
        <w:rPr>
          <w:rFonts w:ascii="Times New Roman" w:hAnsi="Times New Roman" w:cs="Times New Roman"/>
          <w:sz w:val="24"/>
          <w:szCs w:val="24"/>
        </w:rPr>
      </w:pPr>
      <w:r w:rsidRPr="0026684F">
        <w:rPr>
          <w:rFonts w:ascii="Times New Roman" w:hAnsi="Times New Roman" w:cs="Times New Roman"/>
          <w:sz w:val="24"/>
          <w:szCs w:val="24"/>
        </w:rPr>
        <w:t>Student’s Name</w:t>
      </w:r>
    </w:p>
    <w:p w:rsidR="0026684F" w:rsidRPr="0026684F" w:rsidRDefault="00334CA1" w:rsidP="0026684F">
      <w:pPr>
        <w:spacing w:line="480" w:lineRule="auto"/>
        <w:ind w:firstLine="720"/>
        <w:jc w:val="center"/>
        <w:rPr>
          <w:rFonts w:ascii="Times New Roman" w:hAnsi="Times New Roman" w:cs="Times New Roman"/>
          <w:sz w:val="24"/>
          <w:szCs w:val="24"/>
        </w:rPr>
      </w:pPr>
      <w:r w:rsidRPr="0026684F">
        <w:rPr>
          <w:rFonts w:ascii="Times New Roman" w:hAnsi="Times New Roman" w:cs="Times New Roman"/>
          <w:sz w:val="24"/>
          <w:szCs w:val="24"/>
        </w:rPr>
        <w:t>Task</w:t>
      </w:r>
    </w:p>
    <w:p w:rsidR="0026684F" w:rsidRPr="0026684F" w:rsidRDefault="00334CA1" w:rsidP="0026684F">
      <w:pPr>
        <w:spacing w:line="480" w:lineRule="auto"/>
        <w:ind w:firstLine="720"/>
        <w:jc w:val="center"/>
        <w:rPr>
          <w:rFonts w:ascii="Times New Roman" w:hAnsi="Times New Roman" w:cs="Times New Roman"/>
          <w:sz w:val="24"/>
          <w:szCs w:val="24"/>
        </w:rPr>
      </w:pPr>
      <w:r w:rsidRPr="0026684F">
        <w:rPr>
          <w:rFonts w:ascii="Times New Roman" w:hAnsi="Times New Roman" w:cs="Times New Roman"/>
          <w:sz w:val="24"/>
          <w:szCs w:val="24"/>
        </w:rPr>
        <w:t>Date</w:t>
      </w:r>
    </w:p>
    <w:p w:rsidR="0026684F" w:rsidRDefault="0026684F" w:rsidP="0026684F">
      <w:pPr>
        <w:ind w:firstLine="720"/>
        <w:jc w:val="both"/>
      </w:pPr>
    </w:p>
    <w:p w:rsidR="0026684F" w:rsidRDefault="0026684F" w:rsidP="0026684F">
      <w:pPr>
        <w:ind w:firstLine="720"/>
        <w:jc w:val="both"/>
      </w:pPr>
    </w:p>
    <w:p w:rsidR="0026684F" w:rsidRDefault="0026684F" w:rsidP="0026684F">
      <w:pPr>
        <w:ind w:firstLine="720"/>
        <w:jc w:val="both"/>
      </w:pPr>
    </w:p>
    <w:p w:rsidR="0026684F" w:rsidRDefault="0026684F" w:rsidP="0026684F">
      <w:pPr>
        <w:ind w:firstLine="720"/>
        <w:jc w:val="both"/>
      </w:pPr>
    </w:p>
    <w:p w:rsidR="0026684F" w:rsidRDefault="0026684F" w:rsidP="0026684F">
      <w:pPr>
        <w:ind w:firstLine="720"/>
        <w:jc w:val="both"/>
      </w:pPr>
    </w:p>
    <w:p w:rsidR="0026684F" w:rsidRDefault="0026684F" w:rsidP="0026684F">
      <w:pPr>
        <w:ind w:firstLine="720"/>
        <w:jc w:val="both"/>
      </w:pPr>
    </w:p>
    <w:p w:rsidR="0026684F" w:rsidRDefault="0026684F" w:rsidP="0026684F">
      <w:pPr>
        <w:ind w:firstLine="720"/>
        <w:jc w:val="both"/>
      </w:pPr>
    </w:p>
    <w:p w:rsidR="0026684F" w:rsidRDefault="0026684F" w:rsidP="0026684F">
      <w:pPr>
        <w:ind w:firstLine="720"/>
        <w:jc w:val="both"/>
      </w:pPr>
    </w:p>
    <w:p w:rsidR="0026684F" w:rsidRDefault="0026684F" w:rsidP="0026684F">
      <w:pPr>
        <w:ind w:firstLine="720"/>
        <w:jc w:val="both"/>
      </w:pPr>
    </w:p>
    <w:p w:rsidR="0026684F" w:rsidRDefault="0026684F" w:rsidP="0026684F">
      <w:pPr>
        <w:ind w:firstLine="720"/>
        <w:jc w:val="both"/>
      </w:pPr>
    </w:p>
    <w:p w:rsidR="0026684F" w:rsidRDefault="0026684F" w:rsidP="0026684F">
      <w:pPr>
        <w:ind w:firstLine="720"/>
        <w:jc w:val="both"/>
      </w:pPr>
    </w:p>
    <w:p w:rsidR="0026684F" w:rsidRDefault="0026684F" w:rsidP="0026684F">
      <w:pPr>
        <w:ind w:firstLine="720"/>
        <w:jc w:val="both"/>
      </w:pPr>
    </w:p>
    <w:p w:rsidR="0026684F" w:rsidRDefault="0026684F" w:rsidP="0026684F">
      <w:pPr>
        <w:ind w:firstLine="720"/>
        <w:jc w:val="both"/>
      </w:pPr>
    </w:p>
    <w:p w:rsidR="0026684F" w:rsidRDefault="0026684F" w:rsidP="0026684F">
      <w:pPr>
        <w:ind w:firstLine="720"/>
        <w:jc w:val="both"/>
      </w:pPr>
    </w:p>
    <w:p w:rsidR="0026684F" w:rsidRDefault="0026684F" w:rsidP="0026684F">
      <w:pPr>
        <w:ind w:firstLine="720"/>
        <w:jc w:val="both"/>
      </w:pPr>
    </w:p>
    <w:p w:rsidR="0026684F" w:rsidRDefault="0026684F" w:rsidP="0026684F">
      <w:pPr>
        <w:ind w:firstLine="720"/>
        <w:jc w:val="both"/>
      </w:pPr>
    </w:p>
    <w:p w:rsidR="0026684F" w:rsidRDefault="0026684F" w:rsidP="0026684F">
      <w:pPr>
        <w:ind w:firstLine="720"/>
        <w:jc w:val="both"/>
      </w:pPr>
    </w:p>
    <w:p w:rsidR="0026684F" w:rsidRDefault="0026684F" w:rsidP="0026684F">
      <w:pPr>
        <w:ind w:firstLine="720"/>
        <w:jc w:val="both"/>
      </w:pPr>
    </w:p>
    <w:p w:rsidR="0026684F" w:rsidRDefault="0026684F" w:rsidP="0026684F">
      <w:pPr>
        <w:ind w:firstLine="720"/>
        <w:jc w:val="both"/>
      </w:pPr>
    </w:p>
    <w:p w:rsidR="005860A6" w:rsidRPr="0026684F" w:rsidRDefault="00334CA1" w:rsidP="0026684F">
      <w:pPr>
        <w:spacing w:line="480" w:lineRule="auto"/>
        <w:ind w:firstLine="720"/>
        <w:jc w:val="both"/>
        <w:rPr>
          <w:rFonts w:ascii="Times New Roman" w:hAnsi="Times New Roman" w:cs="Times New Roman"/>
          <w:sz w:val="24"/>
          <w:szCs w:val="24"/>
        </w:rPr>
      </w:pPr>
      <w:r w:rsidRPr="0026684F">
        <w:rPr>
          <w:rFonts w:ascii="Times New Roman" w:hAnsi="Times New Roman" w:cs="Times New Roman"/>
          <w:sz w:val="24"/>
          <w:szCs w:val="24"/>
        </w:rPr>
        <w:lastRenderedPageBreak/>
        <w:t>Diabetes</w:t>
      </w:r>
      <w:r w:rsidR="0026684F" w:rsidRPr="0026684F">
        <w:rPr>
          <w:rFonts w:ascii="Times New Roman" w:hAnsi="Times New Roman" w:cs="Times New Roman"/>
          <w:sz w:val="24"/>
          <w:szCs w:val="24"/>
        </w:rPr>
        <w:t xml:space="preserve"> mellitus</w:t>
      </w:r>
      <w:r w:rsidRPr="0026684F">
        <w:rPr>
          <w:rFonts w:ascii="Times New Roman" w:hAnsi="Times New Roman" w:cs="Times New Roman"/>
          <w:sz w:val="24"/>
          <w:szCs w:val="24"/>
        </w:rPr>
        <w:t xml:space="preserve"> is a medical condition that is usually characterized by the presence of high levels of glucose in the blood. The condition mostly results due to defects in insulin secretion.</w:t>
      </w:r>
      <w:r w:rsidR="00951AB5" w:rsidRPr="0026684F">
        <w:rPr>
          <w:rFonts w:ascii="Times New Roman" w:hAnsi="Times New Roman" w:cs="Times New Roman"/>
          <w:sz w:val="24"/>
          <w:szCs w:val="24"/>
        </w:rPr>
        <w:t xml:space="preserve"> The condition can lead to dysfunction and even failure of various organs of the body if not handled properly. It is important to note that this kind of medical condition presents various signs and conditions among those affected and can easily be detected. Some of the symptoms have been identified as below; weight loss, polyuria, blurred vision and regular feel of thirst. </w:t>
      </w:r>
    </w:p>
    <w:p w:rsidR="00951AB5" w:rsidRPr="0026684F" w:rsidRDefault="00334CA1" w:rsidP="0026684F">
      <w:pPr>
        <w:spacing w:line="480" w:lineRule="auto"/>
        <w:ind w:firstLine="720"/>
        <w:jc w:val="both"/>
        <w:rPr>
          <w:rFonts w:ascii="Times New Roman" w:hAnsi="Times New Roman" w:cs="Times New Roman"/>
          <w:sz w:val="24"/>
          <w:szCs w:val="24"/>
          <w:lang w:val="en-GB"/>
        </w:rPr>
      </w:pPr>
      <w:r w:rsidRPr="0026684F">
        <w:rPr>
          <w:rFonts w:ascii="Times New Roman" w:hAnsi="Times New Roman" w:cs="Times New Roman"/>
          <w:sz w:val="24"/>
          <w:szCs w:val="24"/>
        </w:rPr>
        <w:t xml:space="preserve">Patients should be well aware that other symptoms may at times be absent but before a diagnosis is done, a more serious condition of </w:t>
      </w:r>
      <w:r w:rsidRPr="0026684F">
        <w:rPr>
          <w:rFonts w:ascii="Times New Roman" w:hAnsi="Times New Roman" w:cs="Times New Roman"/>
          <w:sz w:val="24"/>
          <w:szCs w:val="24"/>
          <w:lang w:val="en-GB"/>
        </w:rPr>
        <w:t>hyperglycemia might occur, sufficient enough to lead to pathological functional damage to some of the internal organs. Diabetes can affect the retina thus leading to complications of retinopathy with potential blindness conditions over time. I believe as a</w:t>
      </w:r>
      <w:r w:rsidRPr="0026684F">
        <w:rPr>
          <w:rFonts w:ascii="Times New Roman" w:hAnsi="Times New Roman" w:cs="Times New Roman"/>
          <w:sz w:val="24"/>
          <w:szCs w:val="24"/>
          <w:lang w:val="en-GB"/>
        </w:rPr>
        <w:t xml:space="preserve"> manager in a family practice office, it is usually important to inform my patients of the devastating medical impacts diabetes might have on them in the long run. Neuropathy associated with diabetes mellitus also can cause foot ulcers that may be severe t</w:t>
      </w:r>
      <w:r w:rsidRPr="0026684F">
        <w:rPr>
          <w:rFonts w:ascii="Times New Roman" w:hAnsi="Times New Roman" w:cs="Times New Roman"/>
          <w:sz w:val="24"/>
          <w:szCs w:val="24"/>
          <w:lang w:val="en-GB"/>
        </w:rPr>
        <w:t xml:space="preserve">o cause amputation. My patients should as well be aware of the long term risks of cardiovascular </w:t>
      </w:r>
      <w:r w:rsidR="009D5AD1" w:rsidRPr="0026684F">
        <w:rPr>
          <w:rFonts w:ascii="Times New Roman" w:hAnsi="Times New Roman" w:cs="Times New Roman"/>
          <w:sz w:val="24"/>
          <w:szCs w:val="24"/>
          <w:lang w:val="en-GB"/>
        </w:rPr>
        <w:t>and cerebrovascular diseases.</w:t>
      </w:r>
    </w:p>
    <w:p w:rsidR="0026684F" w:rsidRDefault="00334CA1" w:rsidP="0026684F">
      <w:pPr>
        <w:spacing w:line="480" w:lineRule="auto"/>
        <w:ind w:firstLine="720"/>
        <w:jc w:val="both"/>
        <w:rPr>
          <w:rFonts w:ascii="Times New Roman" w:hAnsi="Times New Roman" w:cs="Times New Roman"/>
          <w:sz w:val="24"/>
          <w:szCs w:val="24"/>
          <w:lang w:val="en-GB"/>
        </w:rPr>
      </w:pPr>
      <w:r w:rsidRPr="0026684F">
        <w:rPr>
          <w:rFonts w:ascii="Times New Roman" w:hAnsi="Times New Roman" w:cs="Times New Roman"/>
          <w:sz w:val="24"/>
          <w:szCs w:val="24"/>
          <w:lang w:val="en-GB"/>
        </w:rPr>
        <w:t>Diabetes mellitus has been categorized into two types; Type 1 diabetes, Type 2 diabetes. These are the two most common forms of d</w:t>
      </w:r>
      <w:r w:rsidRPr="0026684F">
        <w:rPr>
          <w:rFonts w:ascii="Times New Roman" w:hAnsi="Times New Roman" w:cs="Times New Roman"/>
          <w:sz w:val="24"/>
          <w:szCs w:val="24"/>
          <w:lang w:val="en-GB"/>
        </w:rPr>
        <w:t xml:space="preserve">iabetes that affect most people. Type 1 diabetes occurs due to the dysfunction of the pancreas due to the destruction of the pancreatic beta cells that regulate the secretion of insulin; this defect is what primarily leads to diabetes mellitus type 1. </w:t>
      </w:r>
    </w:p>
    <w:p w:rsidR="00160612" w:rsidRPr="0026684F" w:rsidRDefault="00334CA1" w:rsidP="0026684F">
      <w:pPr>
        <w:spacing w:line="480" w:lineRule="auto"/>
        <w:ind w:firstLine="720"/>
        <w:jc w:val="both"/>
        <w:rPr>
          <w:rFonts w:ascii="Times New Roman" w:hAnsi="Times New Roman" w:cs="Times New Roman"/>
          <w:sz w:val="24"/>
          <w:szCs w:val="24"/>
          <w:lang w:val="en-GB"/>
        </w:rPr>
      </w:pPr>
      <w:r w:rsidRPr="0026684F">
        <w:rPr>
          <w:rFonts w:ascii="Times New Roman" w:hAnsi="Times New Roman" w:cs="Times New Roman"/>
          <w:sz w:val="24"/>
          <w:szCs w:val="24"/>
          <w:lang w:val="en-GB"/>
        </w:rPr>
        <w:t>Oth</w:t>
      </w:r>
      <w:r w:rsidRPr="0026684F">
        <w:rPr>
          <w:rFonts w:ascii="Times New Roman" w:hAnsi="Times New Roman" w:cs="Times New Roman"/>
          <w:sz w:val="24"/>
          <w:szCs w:val="24"/>
          <w:lang w:val="en-GB"/>
        </w:rPr>
        <w:t>er risk factors associated with diabetes type 1 may include genetic and environmental factors. Patients need to understand that this kind of diabetes affects young children and young adults.</w:t>
      </w:r>
      <w:r w:rsidR="0026684F" w:rsidRPr="0026684F">
        <w:rPr>
          <w:rFonts w:ascii="Times New Roman" w:hAnsi="Times New Roman" w:cs="Times New Roman"/>
          <w:sz w:val="24"/>
          <w:szCs w:val="24"/>
          <w:lang w:val="en-GB"/>
        </w:rPr>
        <w:t xml:space="preserve"> </w:t>
      </w:r>
      <w:r w:rsidRPr="0026684F">
        <w:rPr>
          <w:rFonts w:ascii="Times New Roman" w:hAnsi="Times New Roman" w:cs="Times New Roman"/>
          <w:sz w:val="24"/>
          <w:szCs w:val="24"/>
          <w:lang w:val="en-GB"/>
        </w:rPr>
        <w:t>Type 2diabetes has been associated with obesity and increased ina</w:t>
      </w:r>
      <w:r w:rsidRPr="0026684F">
        <w:rPr>
          <w:rFonts w:ascii="Times New Roman" w:hAnsi="Times New Roman" w:cs="Times New Roman"/>
          <w:sz w:val="24"/>
          <w:szCs w:val="24"/>
          <w:lang w:val="en-GB"/>
        </w:rPr>
        <w:t xml:space="preserve">ctivity, characterized by </w:t>
      </w:r>
      <w:r w:rsidRPr="0026684F">
        <w:rPr>
          <w:rFonts w:ascii="Times New Roman" w:hAnsi="Times New Roman" w:cs="Times New Roman"/>
          <w:sz w:val="24"/>
          <w:szCs w:val="24"/>
          <w:lang w:val="en-GB"/>
        </w:rPr>
        <w:lastRenderedPageBreak/>
        <w:t>impaired glucose metabolism. The primary difference between diabetes mellitus type 1 and 2 is insulin activity; Diabetes mellitus type 1 occurs due to insulin insufficiency while type 2 occurs due to insulin resistance.</w:t>
      </w:r>
    </w:p>
    <w:p w:rsidR="00B57089" w:rsidRPr="0026684F" w:rsidRDefault="00334CA1" w:rsidP="0026684F">
      <w:pPr>
        <w:spacing w:line="480" w:lineRule="auto"/>
        <w:ind w:firstLine="720"/>
        <w:jc w:val="both"/>
        <w:rPr>
          <w:rFonts w:ascii="Times New Roman" w:hAnsi="Times New Roman" w:cs="Times New Roman"/>
          <w:sz w:val="24"/>
          <w:szCs w:val="24"/>
          <w:lang w:val="en-GB"/>
        </w:rPr>
      </w:pPr>
      <w:r w:rsidRPr="0026684F">
        <w:rPr>
          <w:rFonts w:ascii="Times New Roman" w:hAnsi="Times New Roman" w:cs="Times New Roman"/>
          <w:sz w:val="24"/>
          <w:szCs w:val="24"/>
          <w:lang w:val="en-GB"/>
        </w:rPr>
        <w:t>The prevention of diabetes mellitus primarily requires lifestyle modification that reduces the high risks of acquiring diabetes. Studies have indicated that moderate physical intensity activity and maintaining a low cholesterol diet reduces the probability</w:t>
      </w:r>
      <w:r w:rsidRPr="0026684F">
        <w:rPr>
          <w:rFonts w:ascii="Times New Roman" w:hAnsi="Times New Roman" w:cs="Times New Roman"/>
          <w:sz w:val="24"/>
          <w:szCs w:val="24"/>
          <w:lang w:val="en-GB"/>
        </w:rPr>
        <w:t xml:space="preserve"> of acquiring diabetes by over 58%. It would also be of importance to let the patients know that in circumstances where lifestyle change does not help in stabilizing the glucose levels in the blood, medication using metformin and acarbose would also help i</w:t>
      </w:r>
      <w:r w:rsidRPr="0026684F">
        <w:rPr>
          <w:rFonts w:ascii="Times New Roman" w:hAnsi="Times New Roman" w:cs="Times New Roman"/>
          <w:sz w:val="24"/>
          <w:szCs w:val="24"/>
          <w:lang w:val="en-GB"/>
        </w:rPr>
        <w:t>n normalizing glucose tolerance in the body.</w:t>
      </w:r>
      <w:r w:rsidR="0026684F" w:rsidRPr="0026684F">
        <w:rPr>
          <w:rFonts w:ascii="Times New Roman" w:hAnsi="Times New Roman" w:cs="Times New Roman"/>
          <w:sz w:val="24"/>
          <w:szCs w:val="24"/>
          <w:lang w:val="en-GB"/>
        </w:rPr>
        <w:t xml:space="preserve"> </w:t>
      </w:r>
      <w:r w:rsidRPr="0026684F">
        <w:rPr>
          <w:rFonts w:ascii="Times New Roman" w:hAnsi="Times New Roman" w:cs="Times New Roman"/>
          <w:sz w:val="24"/>
          <w:szCs w:val="24"/>
          <w:lang w:val="en-GB"/>
        </w:rPr>
        <w:t xml:space="preserve">However, in situations where the condition requires management, </w:t>
      </w:r>
      <w:r w:rsidR="006E5442" w:rsidRPr="0026684F">
        <w:rPr>
          <w:rFonts w:ascii="Times New Roman" w:hAnsi="Times New Roman" w:cs="Times New Roman"/>
          <w:sz w:val="24"/>
          <w:szCs w:val="24"/>
          <w:lang w:val="en-GB"/>
        </w:rPr>
        <w:t xml:space="preserve">oral hypoglycaemic therapy and insulin therapy can always be of great importance. The above strategies should also include strict </w:t>
      </w:r>
      <w:r w:rsidR="0026684F" w:rsidRPr="0026684F">
        <w:rPr>
          <w:rFonts w:ascii="Times New Roman" w:hAnsi="Times New Roman" w:cs="Times New Roman"/>
          <w:sz w:val="24"/>
          <w:szCs w:val="24"/>
          <w:lang w:val="en-GB"/>
        </w:rPr>
        <w:t>adherence</w:t>
      </w:r>
      <w:r w:rsidR="006E5442" w:rsidRPr="0026684F">
        <w:rPr>
          <w:rFonts w:ascii="Times New Roman" w:hAnsi="Times New Roman" w:cs="Times New Roman"/>
          <w:sz w:val="24"/>
          <w:szCs w:val="24"/>
          <w:lang w:val="en-GB"/>
        </w:rPr>
        <w:t xml:space="preserve"> and monitoring of dietary intakes by avoiding high caloric content and high salt content. Maintaining regular physical activity would also promote weight reduction to effectively improve insulin sensitivity </w:t>
      </w:r>
    </w:p>
    <w:p w:rsidR="006E5442" w:rsidRDefault="00334CA1" w:rsidP="0026684F">
      <w:pPr>
        <w:spacing w:line="480" w:lineRule="auto"/>
        <w:ind w:firstLine="720"/>
        <w:jc w:val="both"/>
        <w:rPr>
          <w:rFonts w:ascii="Times New Roman" w:hAnsi="Times New Roman" w:cs="Times New Roman"/>
          <w:sz w:val="24"/>
          <w:szCs w:val="24"/>
          <w:lang w:val="en-GB"/>
        </w:rPr>
      </w:pPr>
      <w:r w:rsidRPr="0026684F">
        <w:rPr>
          <w:rFonts w:ascii="Times New Roman" w:hAnsi="Times New Roman" w:cs="Times New Roman"/>
          <w:sz w:val="24"/>
          <w:szCs w:val="24"/>
          <w:lang w:val="en-GB"/>
        </w:rPr>
        <w:t>In conclusion, it is usually important to manage diabet</w:t>
      </w:r>
      <w:r w:rsidRPr="0026684F">
        <w:rPr>
          <w:rFonts w:ascii="Times New Roman" w:hAnsi="Times New Roman" w:cs="Times New Roman"/>
          <w:sz w:val="24"/>
          <w:szCs w:val="24"/>
          <w:lang w:val="en-GB"/>
        </w:rPr>
        <w:t>ic conditions, since the lack of proper management may eventually lead to death. My patients should be well aware of the condition and clearly understand that physical activity and close</w:t>
      </w:r>
      <w:r w:rsidR="0026684F" w:rsidRPr="0026684F">
        <w:rPr>
          <w:rFonts w:ascii="Times New Roman" w:hAnsi="Times New Roman" w:cs="Times New Roman"/>
          <w:sz w:val="24"/>
          <w:szCs w:val="24"/>
          <w:lang w:val="en-GB"/>
        </w:rPr>
        <w:t xml:space="preserve"> monitoring of dietary contents ensure a reduction in the probability of acquiring diabetes mellitus. </w:t>
      </w:r>
    </w:p>
    <w:p w:rsidR="0026684F" w:rsidRDefault="0026684F" w:rsidP="0026684F">
      <w:pPr>
        <w:spacing w:line="480" w:lineRule="auto"/>
        <w:ind w:firstLine="720"/>
        <w:jc w:val="both"/>
        <w:rPr>
          <w:rFonts w:ascii="Times New Roman" w:hAnsi="Times New Roman" w:cs="Times New Roman"/>
          <w:sz w:val="24"/>
          <w:szCs w:val="24"/>
          <w:lang w:val="en-GB"/>
        </w:rPr>
      </w:pPr>
    </w:p>
    <w:p w:rsidR="0026684F" w:rsidRDefault="0026684F" w:rsidP="0026684F">
      <w:pPr>
        <w:spacing w:line="480" w:lineRule="auto"/>
        <w:ind w:firstLine="720"/>
        <w:jc w:val="both"/>
        <w:rPr>
          <w:rFonts w:ascii="Times New Roman" w:hAnsi="Times New Roman" w:cs="Times New Roman"/>
          <w:sz w:val="24"/>
          <w:szCs w:val="24"/>
          <w:lang w:val="en-GB"/>
        </w:rPr>
      </w:pPr>
    </w:p>
    <w:p w:rsidR="0026684F" w:rsidRDefault="0026684F" w:rsidP="0026684F">
      <w:pPr>
        <w:spacing w:line="480" w:lineRule="auto"/>
        <w:ind w:firstLine="720"/>
        <w:jc w:val="both"/>
        <w:rPr>
          <w:rFonts w:ascii="Times New Roman" w:hAnsi="Times New Roman" w:cs="Times New Roman"/>
          <w:sz w:val="24"/>
          <w:szCs w:val="24"/>
          <w:lang w:val="en-GB"/>
        </w:rPr>
      </w:pPr>
    </w:p>
    <w:p w:rsidR="0026684F" w:rsidRPr="0026684F" w:rsidRDefault="00334CA1" w:rsidP="0026684F">
      <w:pPr>
        <w:spacing w:line="480" w:lineRule="auto"/>
        <w:ind w:firstLine="720"/>
        <w:jc w:val="center"/>
        <w:rPr>
          <w:rFonts w:ascii="Times New Roman" w:hAnsi="Times New Roman" w:cs="Times New Roman"/>
          <w:b/>
          <w:sz w:val="24"/>
          <w:szCs w:val="24"/>
          <w:lang w:val="en-GB"/>
        </w:rPr>
      </w:pPr>
      <w:r w:rsidRPr="0026684F">
        <w:rPr>
          <w:rFonts w:ascii="Times New Roman" w:hAnsi="Times New Roman" w:cs="Times New Roman"/>
          <w:b/>
          <w:sz w:val="24"/>
          <w:szCs w:val="24"/>
          <w:lang w:val="en-GB"/>
        </w:rPr>
        <w:lastRenderedPageBreak/>
        <w:t>References</w:t>
      </w:r>
    </w:p>
    <w:p w:rsidR="0026684F" w:rsidRPr="0026684F" w:rsidRDefault="00334CA1" w:rsidP="0026684F">
      <w:pPr>
        <w:spacing w:after="0" w:line="480" w:lineRule="auto"/>
        <w:ind w:left="720" w:hanging="720"/>
        <w:jc w:val="both"/>
        <w:rPr>
          <w:rFonts w:ascii="Times New Roman" w:eastAsia="Times New Roman" w:hAnsi="Times New Roman" w:cs="Times New Roman"/>
          <w:sz w:val="24"/>
          <w:szCs w:val="24"/>
        </w:rPr>
      </w:pPr>
      <w:r w:rsidRPr="0026684F">
        <w:rPr>
          <w:rFonts w:ascii="Times New Roman" w:eastAsia="Times New Roman" w:hAnsi="Times New Roman" w:cs="Times New Roman"/>
          <w:sz w:val="24"/>
          <w:szCs w:val="24"/>
        </w:rPr>
        <w:t>Chaudhury</w:t>
      </w:r>
      <w:bookmarkStart w:id="0" w:name="_GoBack"/>
      <w:bookmarkEnd w:id="0"/>
      <w:r w:rsidRPr="0026684F">
        <w:rPr>
          <w:rFonts w:ascii="Times New Roman" w:eastAsia="Times New Roman" w:hAnsi="Times New Roman" w:cs="Times New Roman"/>
          <w:sz w:val="24"/>
          <w:szCs w:val="24"/>
        </w:rPr>
        <w:t xml:space="preserve">, A., Dufour, C., Dendi, R., Sena, V., Kraleti, S., Chada, A., ... &amp; Kuriakose, K. (2017). Clinical review of antidiabetic drugs: implications for type 2 diabetes mellitus management. </w:t>
      </w:r>
      <w:r w:rsidRPr="0026684F">
        <w:rPr>
          <w:rFonts w:ascii="Times New Roman" w:eastAsia="Times New Roman" w:hAnsi="Times New Roman" w:cs="Times New Roman"/>
          <w:i/>
          <w:iCs/>
          <w:sz w:val="24"/>
          <w:szCs w:val="24"/>
        </w:rPr>
        <w:t>Frontiers in end</w:t>
      </w:r>
      <w:r w:rsidRPr="0026684F">
        <w:rPr>
          <w:rFonts w:ascii="Times New Roman" w:eastAsia="Times New Roman" w:hAnsi="Times New Roman" w:cs="Times New Roman"/>
          <w:i/>
          <w:iCs/>
          <w:sz w:val="24"/>
          <w:szCs w:val="24"/>
        </w:rPr>
        <w:t>ocrinology</w:t>
      </w:r>
      <w:r w:rsidRPr="0026684F">
        <w:rPr>
          <w:rFonts w:ascii="Times New Roman" w:eastAsia="Times New Roman" w:hAnsi="Times New Roman" w:cs="Times New Roman"/>
          <w:sz w:val="24"/>
          <w:szCs w:val="24"/>
        </w:rPr>
        <w:t xml:space="preserve">, </w:t>
      </w:r>
      <w:r w:rsidRPr="0026684F">
        <w:rPr>
          <w:rFonts w:ascii="Times New Roman" w:eastAsia="Times New Roman" w:hAnsi="Times New Roman" w:cs="Times New Roman"/>
          <w:i/>
          <w:iCs/>
          <w:sz w:val="24"/>
          <w:szCs w:val="24"/>
        </w:rPr>
        <w:t>8</w:t>
      </w:r>
      <w:r w:rsidRPr="0026684F">
        <w:rPr>
          <w:rFonts w:ascii="Times New Roman" w:eastAsia="Times New Roman" w:hAnsi="Times New Roman" w:cs="Times New Roman"/>
          <w:sz w:val="24"/>
          <w:szCs w:val="24"/>
        </w:rPr>
        <w:t>, 6.</w:t>
      </w:r>
    </w:p>
    <w:p w:rsidR="0026684F" w:rsidRPr="0026684F" w:rsidRDefault="00334CA1" w:rsidP="0026684F">
      <w:pPr>
        <w:spacing w:after="0" w:line="480" w:lineRule="auto"/>
        <w:ind w:left="720" w:hanging="720"/>
        <w:jc w:val="both"/>
        <w:rPr>
          <w:rFonts w:ascii="Times New Roman" w:eastAsia="Times New Roman" w:hAnsi="Times New Roman" w:cs="Times New Roman"/>
          <w:sz w:val="24"/>
          <w:szCs w:val="24"/>
        </w:rPr>
      </w:pPr>
      <w:r w:rsidRPr="0026684F">
        <w:rPr>
          <w:rFonts w:ascii="Times New Roman" w:eastAsia="Times New Roman" w:hAnsi="Times New Roman" w:cs="Times New Roman"/>
          <w:sz w:val="24"/>
          <w:szCs w:val="24"/>
        </w:rPr>
        <w:t xml:space="preserve">Shrivastava, S. R., Shrivastava, P. S., &amp; Ramasamy, J. (2013). Role of self-care in management of diabetes mellitus. </w:t>
      </w:r>
      <w:r w:rsidRPr="0026684F">
        <w:rPr>
          <w:rFonts w:ascii="Times New Roman" w:eastAsia="Times New Roman" w:hAnsi="Times New Roman" w:cs="Times New Roman"/>
          <w:i/>
          <w:iCs/>
          <w:sz w:val="24"/>
          <w:szCs w:val="24"/>
        </w:rPr>
        <w:t>Journal of diabetes &amp; Metabolic disorders</w:t>
      </w:r>
      <w:r w:rsidRPr="0026684F">
        <w:rPr>
          <w:rFonts w:ascii="Times New Roman" w:eastAsia="Times New Roman" w:hAnsi="Times New Roman" w:cs="Times New Roman"/>
          <w:sz w:val="24"/>
          <w:szCs w:val="24"/>
        </w:rPr>
        <w:t xml:space="preserve">, </w:t>
      </w:r>
      <w:r w:rsidRPr="0026684F">
        <w:rPr>
          <w:rFonts w:ascii="Times New Roman" w:eastAsia="Times New Roman" w:hAnsi="Times New Roman" w:cs="Times New Roman"/>
          <w:i/>
          <w:iCs/>
          <w:sz w:val="24"/>
          <w:szCs w:val="24"/>
        </w:rPr>
        <w:t>12</w:t>
      </w:r>
      <w:r w:rsidRPr="0026684F">
        <w:rPr>
          <w:rFonts w:ascii="Times New Roman" w:eastAsia="Times New Roman" w:hAnsi="Times New Roman" w:cs="Times New Roman"/>
          <w:sz w:val="24"/>
          <w:szCs w:val="24"/>
        </w:rPr>
        <w:t>(1), 14.</w:t>
      </w:r>
    </w:p>
    <w:p w:rsidR="0026684F" w:rsidRPr="0026684F" w:rsidRDefault="0026684F" w:rsidP="0026684F">
      <w:pPr>
        <w:spacing w:line="480" w:lineRule="auto"/>
        <w:jc w:val="both"/>
        <w:rPr>
          <w:rFonts w:ascii="Times New Roman" w:hAnsi="Times New Roman" w:cs="Times New Roman"/>
          <w:sz w:val="24"/>
          <w:szCs w:val="24"/>
        </w:rPr>
      </w:pPr>
    </w:p>
    <w:sectPr w:rsidR="0026684F" w:rsidRPr="0026684F" w:rsidSect="0026684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4CA1" w:rsidRDefault="00334CA1">
      <w:pPr>
        <w:spacing w:after="0" w:line="240" w:lineRule="auto"/>
      </w:pPr>
      <w:r>
        <w:separator/>
      </w:r>
    </w:p>
  </w:endnote>
  <w:endnote w:type="continuationSeparator" w:id="0">
    <w:p w:rsidR="00334CA1" w:rsidRDefault="00334C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4CA1" w:rsidRDefault="00334CA1">
      <w:pPr>
        <w:spacing w:after="0" w:line="240" w:lineRule="auto"/>
      </w:pPr>
      <w:r>
        <w:separator/>
      </w:r>
    </w:p>
  </w:footnote>
  <w:footnote w:type="continuationSeparator" w:id="0">
    <w:p w:rsidR="00334CA1" w:rsidRDefault="00334C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11566"/>
      <w:docPartObj>
        <w:docPartGallery w:val="Page Numbers (Top of Page)"/>
        <w:docPartUnique/>
      </w:docPartObj>
    </w:sdtPr>
    <w:sdtEndPr/>
    <w:sdtContent>
      <w:p w:rsidR="0026684F" w:rsidRPr="0026684F" w:rsidRDefault="00334CA1" w:rsidP="0026684F">
        <w:pPr>
          <w:pStyle w:val="Header"/>
          <w:rPr>
            <w:rFonts w:ascii="Times New Roman" w:hAnsi="Times New Roman" w:cs="Times New Roman"/>
            <w:sz w:val="24"/>
            <w:szCs w:val="24"/>
          </w:rPr>
        </w:pPr>
        <w:r w:rsidRPr="0026684F">
          <w:rPr>
            <w:rFonts w:ascii="Times New Roman" w:hAnsi="Times New Roman" w:cs="Times New Roman"/>
            <w:sz w:val="24"/>
            <w:szCs w:val="24"/>
          </w:rPr>
          <w:t>MANAGEMENT OF DIABETES CONDITION</w:t>
        </w:r>
      </w:p>
      <w:p w:rsidR="0026684F" w:rsidRDefault="00334CA1">
        <w:pPr>
          <w:pStyle w:val="Header"/>
          <w:jc w:val="right"/>
        </w:pPr>
        <w:r>
          <w:fldChar w:fldCharType="begin"/>
        </w:r>
        <w:r>
          <w:instrText xml:space="preserve"> PAGE   \* MERGEFORMAT </w:instrText>
        </w:r>
        <w:r>
          <w:fldChar w:fldCharType="separate"/>
        </w:r>
        <w:r w:rsidR="00CD79F5">
          <w:rPr>
            <w:noProof/>
          </w:rPr>
          <w:t>4</w:t>
        </w:r>
        <w:r>
          <w:rPr>
            <w:noProof/>
          </w:rPr>
          <w:fldChar w:fldCharType="end"/>
        </w:r>
      </w:p>
    </w:sdtContent>
  </w:sdt>
  <w:p w:rsidR="0026684F" w:rsidRDefault="0026684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11564"/>
      <w:docPartObj>
        <w:docPartGallery w:val="Page Numbers (Top of Page)"/>
        <w:docPartUnique/>
      </w:docPartObj>
    </w:sdtPr>
    <w:sdtEndPr/>
    <w:sdtContent>
      <w:p w:rsidR="0026684F" w:rsidRPr="0026684F" w:rsidRDefault="00334CA1" w:rsidP="0026684F">
        <w:pPr>
          <w:pStyle w:val="Header"/>
          <w:rPr>
            <w:rFonts w:ascii="Times New Roman" w:hAnsi="Times New Roman" w:cs="Times New Roman"/>
            <w:sz w:val="24"/>
            <w:szCs w:val="24"/>
          </w:rPr>
        </w:pPr>
        <w:r w:rsidRPr="0026684F">
          <w:rPr>
            <w:rFonts w:ascii="Times New Roman" w:hAnsi="Times New Roman" w:cs="Times New Roman"/>
            <w:sz w:val="24"/>
            <w:szCs w:val="24"/>
          </w:rPr>
          <w:t>Running head:  MANAGEMENT OF DIABETES CONDITION</w:t>
        </w:r>
      </w:p>
      <w:p w:rsidR="0026684F" w:rsidRDefault="00334CA1">
        <w:pPr>
          <w:pStyle w:val="Header"/>
          <w:jc w:val="right"/>
        </w:pPr>
        <w:r>
          <w:fldChar w:fldCharType="begin"/>
        </w:r>
        <w:r>
          <w:instrText xml:space="preserve"> PAGE   \* MERGEFORMAT </w:instrText>
        </w:r>
        <w:r>
          <w:fldChar w:fldCharType="separate"/>
        </w:r>
        <w:r w:rsidR="00CD79F5">
          <w:rPr>
            <w:noProof/>
          </w:rPr>
          <w:t>1</w:t>
        </w:r>
        <w:r>
          <w:rPr>
            <w:noProof/>
          </w:rPr>
          <w:fldChar w:fldCharType="end"/>
        </w:r>
      </w:p>
    </w:sdtContent>
  </w:sdt>
  <w:p w:rsidR="0026684F" w:rsidRDefault="002668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60A6"/>
    <w:rsid w:val="000A48FC"/>
    <w:rsid w:val="00160612"/>
    <w:rsid w:val="0026684F"/>
    <w:rsid w:val="00334CA1"/>
    <w:rsid w:val="00577CB9"/>
    <w:rsid w:val="005860A6"/>
    <w:rsid w:val="006E5442"/>
    <w:rsid w:val="00951AB5"/>
    <w:rsid w:val="009D5AD1"/>
    <w:rsid w:val="00B57089"/>
    <w:rsid w:val="00BD63E6"/>
    <w:rsid w:val="00BE3B17"/>
    <w:rsid w:val="00CD79F5"/>
    <w:rsid w:val="00D167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894E735-C749-4418-A9ED-1760E4BD3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7CB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68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684F"/>
  </w:style>
  <w:style w:type="paragraph" w:styleId="Footer">
    <w:name w:val="footer"/>
    <w:basedOn w:val="Normal"/>
    <w:link w:val="FooterChar"/>
    <w:uiPriority w:val="99"/>
    <w:semiHidden/>
    <w:unhideWhenUsed/>
    <w:rsid w:val="0026684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6684F"/>
  </w:style>
  <w:style w:type="paragraph" w:styleId="BalloonText">
    <w:name w:val="Balloon Text"/>
    <w:basedOn w:val="Normal"/>
    <w:link w:val="BalloonTextChar"/>
    <w:uiPriority w:val="99"/>
    <w:semiHidden/>
    <w:unhideWhenUsed/>
    <w:rsid w:val="002668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684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600</Words>
  <Characters>3424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User</cp:lastModifiedBy>
  <cp:revision>2</cp:revision>
  <dcterms:created xsi:type="dcterms:W3CDTF">2020-01-23T16:34:00Z</dcterms:created>
  <dcterms:modified xsi:type="dcterms:W3CDTF">2020-01-23T16:34:00Z</dcterms:modified>
</cp:coreProperties>
</file>